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5D" w:rsidRDefault="004F12E2">
      <w:r>
        <w:t>4Б, Музыка.15.04</w:t>
      </w:r>
    </w:p>
    <w:p w:rsidR="004F12E2" w:rsidRDefault="004F12E2">
      <w:pPr>
        <w:rPr>
          <w:rFonts w:ascii="Times New Roman" w:hAnsi="Times New Roman"/>
          <w:sz w:val="24"/>
          <w:szCs w:val="24"/>
          <w:lang w:eastAsia="ru-RU"/>
        </w:rPr>
      </w:pPr>
      <w:r>
        <w:t>Тема</w:t>
      </w:r>
      <w:r w:rsidRPr="004F12E2">
        <w:t xml:space="preserve">: </w:t>
      </w:r>
      <w:r w:rsidRPr="004F12E2">
        <w:rPr>
          <w:rFonts w:ascii="Times New Roman" w:hAnsi="Times New Roman"/>
          <w:sz w:val="24"/>
          <w:szCs w:val="24"/>
          <w:lang w:eastAsia="ru-RU"/>
        </w:rPr>
        <w:t>Родной обычай старины. Светлый праздник.</w:t>
      </w:r>
    </w:p>
    <w:p w:rsidR="004D3CB6" w:rsidRDefault="004F12E2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  <w:lang w:val="tt-RU"/>
        </w:rPr>
      </w:pPr>
      <w:r>
        <w:t xml:space="preserve">1.На прошлом уроке </w:t>
      </w:r>
      <w:r>
        <w:rPr>
          <w:color w:val="000000"/>
          <w:sz w:val="26"/>
          <w:szCs w:val="26"/>
          <w:shd w:val="clear" w:color="auto" w:fill="FFFFFF"/>
        </w:rPr>
        <w:t xml:space="preserve"> мы познакомились с праздником Пасхи.</w:t>
      </w:r>
      <w:r w:rsidR="00E84C58" w:rsidRPr="00E84C58">
        <w:rPr>
          <w:color w:val="000000"/>
          <w:sz w:val="26"/>
          <w:szCs w:val="26"/>
        </w:rPr>
        <w:t xml:space="preserve"> 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6"/>
          <w:szCs w:val="26"/>
        </w:rPr>
        <w:t>Первая неделя после Пасхи называлась – СВЕТЛОЙ.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Все семь дней в храмах открыты колокольни, и каждый может подняться туда и звонить в колокола.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E5A2F92" wp14:editId="26DF4D04">
            <wp:extent cx="5495925" cy="3724275"/>
            <wp:effectExtent l="0" t="0" r="9525" b="9525"/>
            <wp:docPr id="2" name="Рисунок 2" descr="https://avatars.mds.yandex.net/get-pdb/989459/de32d143-77c0-4ac5-a9b9-103227347dd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89459/de32d143-77c0-4ac5-a9b9-103227347dd6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06" cy="37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Колокол в древней Руси имел большое значение. Удары колокола отсчитывали время, люди знали, когда вставать, когда за работу приниматься, в какой день праздник, а в какой беда на Русь нагрянула.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На огромных российских просторах, где селения находились далеко друг от друга, именно колокольный звон был слышен на большом расстоянии, оповещая людей о каких-либо важных событиях.</w:t>
      </w:r>
    </w:p>
    <w:p w:rsidR="00E84C58" w:rsidRPr="004C2CE9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6"/>
          <w:szCs w:val="26"/>
        </w:rPr>
      </w:pPr>
      <w:r w:rsidRPr="004C2CE9">
        <w:rPr>
          <w:iCs/>
          <w:color w:val="000000"/>
          <w:sz w:val="26"/>
          <w:szCs w:val="26"/>
        </w:rPr>
        <w:t>Каждый день утром и вечером колокольный звон возвещал время труда и отдыха, веселья и скорби, созывал народ на церковные службы и оповещал о пожарах и нападении врагов. Колокольным звоном народ провожал воинов на битву и встречал их с победой.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России колокола стали частью истории. В разные времена выливались разные колокола.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852160" cy="3901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История Царь-колокола: 20 мая 1737 года во время Троицкого пожара в Москве загорелась деревянная постройка над ямой, в которой стоял колокол. В яму стали падать горящие брёвна. Чтобы колокол не расплавился, сбежавшийся народ стал заливать водой раскалённый металл. В результате быстрого и неравномерного охлаждения колокол дал 11 трещин и от него откололся значительный кусок весом около 700 пудов (11,5 тонн). Поэтому колокол был оставлен в литейной яме, где и находился около 100 лет. По другой старой версии он упал и разбился.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Всех, кто приходит на экскурсию в Московский Кремль, колокол удивляет своими размерами.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Многие композиторы использовали звучание колоколов в своих произведениях, а некоторые пытались имитировать звучание колокола на других инструментах.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Так делал великий русский композитор и пианист 20 века Сергей Рахманинов. Он очень любил свою родину, хотя и вынужден был долгие годы жить за границей.</w:t>
      </w:r>
    </w:p>
    <w:p w:rsidR="00E84C58" w:rsidRDefault="002D71E1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Сейчас послушайте </w:t>
      </w:r>
      <w:r w:rsidR="00E84C58">
        <w:rPr>
          <w:color w:val="000000"/>
          <w:sz w:val="26"/>
          <w:szCs w:val="26"/>
        </w:rPr>
        <w:t xml:space="preserve"> фрагмент из его Сюиты для двух фортепиано под названием «Светлый праздник»</w:t>
      </w:r>
      <w:r>
        <w:rPr>
          <w:color w:val="000000"/>
          <w:sz w:val="26"/>
          <w:szCs w:val="26"/>
        </w:rPr>
        <w:t>.</w:t>
      </w:r>
      <w:r w:rsidRPr="002D71E1">
        <w:t xml:space="preserve"> </w:t>
      </w:r>
      <w:hyperlink r:id="rId7" w:history="1">
        <w:r w:rsidRPr="004418DE">
          <w:rPr>
            <w:rStyle w:val="a6"/>
            <w:sz w:val="26"/>
            <w:szCs w:val="26"/>
          </w:rPr>
          <w:t>https://lightaudio.ru/mp3/рахманинов.%20светлый%20праздник</w:t>
        </w:r>
      </w:hyperlink>
      <w:r>
        <w:rPr>
          <w:color w:val="000000"/>
          <w:sz w:val="26"/>
          <w:szCs w:val="26"/>
        </w:rPr>
        <w:t xml:space="preserve"> </w:t>
      </w:r>
    </w:p>
    <w:p w:rsidR="0075674D" w:rsidRDefault="0075674D" w:rsidP="002D71E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D71E1" w:rsidRPr="0075674D" w:rsidRDefault="002D71E1" w:rsidP="0075674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Музыканты, звонари, большие мастера своего дела. А вот для того чтобы играть на колоколах, надо учиться.</w:t>
      </w:r>
      <w:r w:rsidR="0075674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6"/>
          <w:szCs w:val="26"/>
        </w:rPr>
        <w:t xml:space="preserve">Звонари для каждого события придумывали свой звон. </w:t>
      </w:r>
      <w:proofErr w:type="gramStart"/>
      <w:r>
        <w:rPr>
          <w:color w:val="000000"/>
          <w:sz w:val="26"/>
          <w:szCs w:val="26"/>
        </w:rPr>
        <w:t>Звон, который торжественно рассказывал о доброй, благой вести, назывался «благовест», по праздникам плыл в небе «красный звон», т.е. красивый, а ежедневный звон – будничный перезвон.</w:t>
      </w:r>
      <w:proofErr w:type="gramEnd"/>
    </w:p>
    <w:p w:rsidR="0075674D" w:rsidRPr="00A97D6D" w:rsidRDefault="0075674D" w:rsidP="00756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6"/>
          <w:szCs w:val="26"/>
        </w:rPr>
        <w:t>Дом</w:t>
      </w:r>
      <w:proofErr w:type="gramStart"/>
      <w:r>
        <w:rPr>
          <w:color w:val="000000"/>
          <w:sz w:val="26"/>
          <w:szCs w:val="26"/>
        </w:rPr>
        <w:t>.</w:t>
      </w:r>
      <w:proofErr w:type="gram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з</w:t>
      </w:r>
      <w:proofErr w:type="gramEnd"/>
      <w:r>
        <w:rPr>
          <w:color w:val="000000"/>
          <w:sz w:val="26"/>
          <w:szCs w:val="26"/>
        </w:rPr>
        <w:t xml:space="preserve">адание: повторить слова песни </w:t>
      </w:r>
      <w:r w:rsidRPr="00A97D6D">
        <w:rPr>
          <w:rFonts w:ascii="Times New Roman" w:hAnsi="Times New Roman" w:cs="Times New Roman"/>
          <w:sz w:val="24"/>
          <w:szCs w:val="24"/>
        </w:rPr>
        <w:t>«Мы покидаем начальную школу»</w:t>
      </w:r>
    </w:p>
    <w:p w:rsidR="0075674D" w:rsidRDefault="0075674D" w:rsidP="002D71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75674D" w:rsidRDefault="0075674D" w:rsidP="002D71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75674D" w:rsidRDefault="0075674D" w:rsidP="002D71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1E1" w:rsidRPr="004F12E2" w:rsidRDefault="002D71E1"/>
    <w:sectPr w:rsidR="002D71E1" w:rsidRPr="004F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E2"/>
    <w:rsid w:val="002D71E1"/>
    <w:rsid w:val="0036670D"/>
    <w:rsid w:val="004C2CE9"/>
    <w:rsid w:val="004D3CB6"/>
    <w:rsid w:val="004F12E2"/>
    <w:rsid w:val="0075674D"/>
    <w:rsid w:val="00D04F5D"/>
    <w:rsid w:val="00E8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C5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71E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D71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C5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71E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D71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ghtaudio.ru/mp3/&#1088;&#1072;&#1093;&#1084;&#1072;&#1085;&#1080;&#1085;&#1086;&#1074;.%20&#1089;&#1074;&#1077;&#1090;&#1083;&#1099;&#1081;%20&#1087;&#1088;&#1072;&#1079;&#1076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2020-04-08T19:59:00Z</dcterms:created>
  <dcterms:modified xsi:type="dcterms:W3CDTF">2020-04-09T09:20:00Z</dcterms:modified>
</cp:coreProperties>
</file>